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31" w:rsidRPr="007C1A29" w:rsidRDefault="00C44331" w:rsidP="00C44331">
      <w:pPr>
        <w:shd w:val="clear" w:color="auto" w:fill="FFFFFF"/>
        <w:spacing w:after="25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ru-RU"/>
        </w:rPr>
      </w:pPr>
      <w:r w:rsidRPr="007C1A29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ru-RU"/>
        </w:rPr>
        <w:t>Памятка "Об ответственности за употребление и распространение наркотических средств"</w:t>
      </w:r>
    </w:p>
    <w:p w:rsidR="00C44331" w:rsidRPr="00C44331" w:rsidRDefault="00C44331" w:rsidP="00C44331">
      <w:pPr>
        <w:shd w:val="clear" w:color="auto" w:fill="FFFFFF"/>
        <w:spacing w:after="25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r w:rsidRPr="00C4433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Употребление</w:t>
      </w:r>
    </w:p>
    <w:p w:rsidR="00C44331" w:rsidRPr="00C44331" w:rsidRDefault="00C44331" w:rsidP="00C44331">
      <w:pPr>
        <w:shd w:val="clear" w:color="auto" w:fill="FFFFFF"/>
        <w:spacing w:after="251" w:line="240" w:lineRule="auto"/>
        <w:jc w:val="center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НАРКОТИЧЕСКИХ СРЕДСТВ,</w:t>
      </w:r>
    </w:p>
    <w:p w:rsidR="00C44331" w:rsidRPr="00C44331" w:rsidRDefault="00C44331" w:rsidP="00C44331">
      <w:pPr>
        <w:shd w:val="clear" w:color="auto" w:fill="FFFFFF"/>
        <w:spacing w:after="251" w:line="240" w:lineRule="auto"/>
        <w:jc w:val="center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ПСИХОТРОПНЫХ ВЕЩЕСТВ,</w:t>
      </w:r>
      <w:bookmarkStart w:id="0" w:name="_GoBack"/>
      <w:bookmarkEnd w:id="0"/>
    </w:p>
    <w:p w:rsidR="00C44331" w:rsidRPr="00C44331" w:rsidRDefault="00C44331" w:rsidP="00C44331">
      <w:pPr>
        <w:shd w:val="clear" w:color="auto" w:fill="FFFFFF"/>
        <w:spacing w:after="251" w:line="240" w:lineRule="auto"/>
        <w:jc w:val="center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НОВЫХ ПОТЕНЦИАЛЬНО ОПАСНЫХ</w:t>
      </w:r>
    </w:p>
    <w:p w:rsidR="00C44331" w:rsidRPr="00C44331" w:rsidRDefault="00C44331" w:rsidP="00C44331">
      <w:pPr>
        <w:shd w:val="clear" w:color="auto" w:fill="FFFFFF"/>
        <w:spacing w:after="251" w:line="240" w:lineRule="auto"/>
        <w:jc w:val="center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ПСИХОАКТИВНЫХ ВЕЩЕСТВ</w:t>
      </w:r>
    </w:p>
    <w:p w:rsidR="00C44331" w:rsidRPr="00C44331" w:rsidRDefault="00C44331" w:rsidP="00C44331">
      <w:pPr>
        <w:shd w:val="clear" w:color="auto" w:fill="FFFFFF"/>
        <w:spacing w:after="251" w:line="240" w:lineRule="auto"/>
        <w:jc w:val="center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(СПАЙСЫ, СОЛИ, МИКСЫ)</w:t>
      </w:r>
    </w:p>
    <w:p w:rsidR="00C44331" w:rsidRPr="00C44331" w:rsidRDefault="00C44331" w:rsidP="00C44331">
      <w:pPr>
        <w:shd w:val="clear" w:color="auto" w:fill="FFFFFF"/>
        <w:spacing w:after="251" w:line="240" w:lineRule="auto"/>
        <w:jc w:val="center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ПРЕСЛЕДУЕТСЯ ПО ЗАКОНУ!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На территории Российской Федерации свободный оборот наркотических средств запрещен.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b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b/>
          <w:color w:val="231F20"/>
          <w:sz w:val="23"/>
          <w:szCs w:val="23"/>
          <w:lang w:eastAsia="ru-RU"/>
        </w:rPr>
        <w:t>УГОЛОВНАЯ ОТВЕТСТВЕННОСТЬ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За совершение действий, связанных с незаконным оборотом наркотических средств, лица привлекаются к уголовной ответственности, для иностранных граждан -  с последующим запретом въезда в Российскую Федерацию до погашения или снятия судимости.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За незаконное приобретение, хранение, перевозку, изготовление наркотических средств лица привлекаются к уголовной ответственности по статье 228 Уголовного кодекса Российской Федерации, предусматривающей наказание до 15 лет лишения свободы.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За незаконное производство, сбыт, пересылку наркотических средств лица привлекаются к уголовной ответственности по статье 228.1 Уголовного кодекса Российской Федерации, предусматривающей наказание до пожизненного лишения свободы.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За перемещение наркотических средств через границу Российской Федерации лица дополнительно привлекаются к уголовной ответственности по статье 229.1 Уголовного кодекса Российской Федерации, предусматривающей наказание до 20 лет лишения свободы.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За склонение к потреблению наркотических средств,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наказание до 15 лет лишения свободы.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Начиная с февраля 2015 года Уголовным кодексом РФ установлена ответственность за оборот новых потенциально опасных </w:t>
      </w:r>
      <w:proofErr w:type="spellStart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психоактивных</w:t>
      </w:r>
      <w:proofErr w:type="spellEnd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веществ (соли, </w:t>
      </w:r>
      <w:proofErr w:type="spellStart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миксы</w:t>
      </w:r>
      <w:proofErr w:type="spellEnd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, </w:t>
      </w:r>
      <w:proofErr w:type="spellStart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спайсы</w:t>
      </w:r>
      <w:proofErr w:type="spellEnd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), максимальное наказание за которое - до 8 лет лишения свободы (ст. 234.1 УК РФ).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За вовлечение в совершение преступления несовершеннолетнего статьей 150 Уголовного кодекса РФ предусмотрена ответственность  на срок до 5 лет лишения свободы.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При назначении наказания отягчающим обстоятельством является совершение преступления в состоянии наркотического опьянения.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 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lastRenderedPageBreak/>
        <w:t>Если Вы добровольно сдали в правоохранительные органы наркотические средства и активно помогали следствию, Вы освобождаетесь от уголовной ответственности.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b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b/>
          <w:color w:val="231F20"/>
          <w:sz w:val="23"/>
          <w:szCs w:val="23"/>
          <w:lang w:eastAsia="ru-RU"/>
        </w:rPr>
        <w:t>АДМИНИСТРАТИВНАЯ  ОТВЕТСТВЕННОСТЬ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За употребление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психоактивных</w:t>
      </w:r>
      <w:proofErr w:type="spellEnd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веществ КоАП РФ предусмотрена ответственность в виде штрафа в размере до пяти тысяч рублей или административный арест на срок до пятнадцати суток (ч. 1 статьи 6.9 КоАП РФ).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За вовлечение несовершеннолетнего в употребление новых потенциально опасных </w:t>
      </w:r>
      <w:proofErr w:type="spellStart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психоактивных</w:t>
      </w:r>
      <w:proofErr w:type="spellEnd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веществ или одурманивающих веществ ст.6.10 Кодекса об административных правонарушениях установлена ответственность в виде штрафа в размере до трех тысяч рублей.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Кроме того, административная ответственность предусмотрена за: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- уклонение от прохождения диагностики, профилактических мероприятий, лечения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психоактивных</w:t>
      </w:r>
      <w:proofErr w:type="spellEnd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веществ (ст.6.9.1 КоАП РФ),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- пропаганду наркотических средств, психотропных веществ или их </w:t>
      </w:r>
      <w:proofErr w:type="spellStart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прекурсоров</w:t>
      </w:r>
      <w:proofErr w:type="spellEnd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и новых потенциально опасных </w:t>
      </w:r>
      <w:proofErr w:type="spellStart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психоактивных</w:t>
      </w:r>
      <w:proofErr w:type="spellEnd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веществ (ст.6.13 КоАП РФ),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- потребление наркотических средств или психотропных веществ, новых потенциально опасных </w:t>
      </w:r>
      <w:proofErr w:type="spellStart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психоактивных</w:t>
      </w:r>
      <w:proofErr w:type="spellEnd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веществ или одурманивающих веществ в общественных местах (ст.20.20 КоАП РФ),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Для родителей предусмотрена административная ответственность в виде штрафа до двух тысяч рублей за потребление несовершеннолетними наркотических средств или психотропных веществ, новых потенциально опасных </w:t>
      </w:r>
      <w:proofErr w:type="spellStart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психоактивных</w:t>
      </w:r>
      <w:proofErr w:type="spellEnd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веществ или одурманивающих веществ (ст.20.22 КоАП РФ).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За приобретение, хранение, перевозку, изготовление, переработку без цели сбыта, </w:t>
      </w:r>
      <w:proofErr w:type="gramStart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употребление  наркотических</w:t>
      </w:r>
      <w:proofErr w:type="gramEnd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средств или психотропных веществ без назначения врача либо новых потенциально опасных </w:t>
      </w:r>
      <w:proofErr w:type="spellStart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психоактивных</w:t>
      </w:r>
      <w:proofErr w:type="spellEnd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веществ иностранные граждане привлекаются к административной ответственности и выдворению за пределы Российской Федерации, что предусматривает последующий запрет въезда в Российскую Федерацию на 5 лет (ст.ст.6.8, 6.9 КоАП РФ).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Для сведения: 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 </w:t>
      </w:r>
      <w:hyperlink r:id="rId4" w:history="1">
        <w:r w:rsidRPr="00C44331">
          <w:rPr>
            <w:rFonts w:ascii="Times New Roman" w:eastAsia="Times New Roman" w:hAnsi="Times New Roman" w:cs="Times New Roman"/>
            <w:color w:val="0158A2"/>
            <w:sz w:val="23"/>
            <w:u w:val="single"/>
            <w:lang w:eastAsia="ru-RU"/>
          </w:rPr>
          <w:t>порядке</w:t>
        </w:r>
      </w:hyperlink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 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b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b/>
          <w:color w:val="231F20"/>
          <w:sz w:val="23"/>
          <w:szCs w:val="23"/>
          <w:lang w:eastAsia="ru-RU"/>
        </w:rPr>
        <w:t>ПРОВЕДЕНИЕ МЕДИЦИНСКОГО ОСВИДЕТЕЛЬСТВОВАНИЯ: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(правовое основание - ст.44 Федерального Закона «О наркотических средствах и психотропных веществах № 3-ФЗ от 08.01.1998 </w:t>
      </w:r>
      <w:proofErr w:type="gramStart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г. )</w:t>
      </w:r>
      <w:proofErr w:type="gramEnd"/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lastRenderedPageBreak/>
        <w:t xml:space="preserve">Лицо, в отношении которого имеются достаточные основания полагать, что оно больно наркоманией, находится в состоянии наркотического опьянения либо потребило наркотическое средство или психотропное вещество без назначения врача, либо новое потенциально опасное </w:t>
      </w:r>
      <w:proofErr w:type="spellStart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психоактивное</w:t>
      </w:r>
      <w:proofErr w:type="spellEnd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вещество, может быть направлено на медицинское освидетельствование.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b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b/>
          <w:color w:val="231F20"/>
          <w:sz w:val="23"/>
          <w:szCs w:val="23"/>
          <w:lang w:eastAsia="ru-RU"/>
        </w:rPr>
        <w:t>ПРАВОВЫЕ ПОСЛЕДСТВИЯ ОТКАЗА ОТ ПРОХОЖДЕНИЯ МЕДИЦИНСКОГО ОСВИДЕТЕЛЬСТВОВАНИЯ: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В случае отказа от медицинского освидетельствования граждане, в отношении которых имелись основания полагать, что они потребляли наркотическое средство или психотропное вещество без назначения врача, либо новое потенциально опасное </w:t>
      </w:r>
      <w:proofErr w:type="spellStart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психоактивное</w:t>
      </w:r>
      <w:proofErr w:type="spellEnd"/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вещество, могут быть привлечены к ответственности в соответствии с </w:t>
      </w:r>
      <w:hyperlink r:id="rId5" w:history="1">
        <w:r w:rsidRPr="00C44331">
          <w:rPr>
            <w:rFonts w:ascii="Times New Roman" w:eastAsia="Times New Roman" w:hAnsi="Times New Roman" w:cs="Times New Roman"/>
            <w:color w:val="0158A2"/>
            <w:sz w:val="23"/>
            <w:u w:val="single"/>
            <w:lang w:eastAsia="ru-RU"/>
          </w:rPr>
          <w:t>ч. 1</w:t>
        </w:r>
      </w:hyperlink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 или </w:t>
      </w:r>
      <w:hyperlink r:id="rId6" w:history="1">
        <w:r w:rsidRPr="00C44331">
          <w:rPr>
            <w:rFonts w:ascii="Times New Roman" w:eastAsia="Times New Roman" w:hAnsi="Times New Roman" w:cs="Times New Roman"/>
            <w:color w:val="0158A2"/>
            <w:sz w:val="23"/>
            <w:u w:val="single"/>
            <w:lang w:eastAsia="ru-RU"/>
          </w:rPr>
          <w:t>ч. 3 ст. 19.3</w:t>
        </w:r>
      </w:hyperlink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 КоАП РФ за неповиновение законному распоряжению или требованию сотрудника полиции или сотрудника органов по контролю за оборотом наркотических средств и психотропных веществ в связи с исполнением ими служебных обязанностей, а равно за воспрепятствование исполнению ими служебных обязанностей.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Законодательством Российской Федерации для лиц, больных наркоманией, устанавливаются ограничения на занятия отдельными видами профессиональной деятельности (занятие определенных должностей) и деятельности, связанной с источниками повышенной опасности (в том числе, получение водительского удостоверения, лицензии на оружие).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b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b/>
          <w:color w:val="231F20"/>
          <w:sz w:val="23"/>
          <w:szCs w:val="23"/>
          <w:lang w:eastAsia="ru-RU"/>
        </w:rPr>
        <w:t>СООБЩИТЬ О ПРЕСТУПЛЕНИИ ИЛИ ДОБРОВОЛЬНО СДАТЬ НАРКОТИЧЕСКИЕ СРЕДСТВА ВЫ МОЖЕТЕ В УПРАВЛЕНИЕ ФЕДЕРАЛЬНОЙ СЛУЖБЫ РОССИЙСКОЙ ФЕДЕРАЦИИ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b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b/>
          <w:color w:val="231F20"/>
          <w:sz w:val="23"/>
          <w:szCs w:val="23"/>
          <w:lang w:eastAsia="ru-RU"/>
        </w:rPr>
        <w:t xml:space="preserve">ПО КОНТРОЛЮ ЗА ОБОРОТОМ НАРКОТИКОВ </w:t>
      </w:r>
      <w:proofErr w:type="gramStart"/>
      <w:r w:rsidRPr="00C44331">
        <w:rPr>
          <w:rFonts w:ascii="Times New Roman" w:eastAsia="Times New Roman" w:hAnsi="Times New Roman" w:cs="Times New Roman"/>
          <w:b/>
          <w:color w:val="231F20"/>
          <w:sz w:val="23"/>
          <w:szCs w:val="23"/>
          <w:lang w:eastAsia="ru-RU"/>
        </w:rPr>
        <w:t>или  В</w:t>
      </w:r>
      <w:proofErr w:type="gramEnd"/>
      <w:r w:rsidRPr="00C44331">
        <w:rPr>
          <w:rFonts w:ascii="Times New Roman" w:eastAsia="Times New Roman" w:hAnsi="Times New Roman" w:cs="Times New Roman"/>
          <w:b/>
          <w:color w:val="231F20"/>
          <w:sz w:val="23"/>
          <w:szCs w:val="23"/>
          <w:lang w:eastAsia="ru-RU"/>
        </w:rPr>
        <w:t xml:space="preserve"> ПОЛИЦИЮ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ПОМНИТЕ, наркотики не помогают решить проблемы, наркомания – болезнь, разрушающая душу и тело! Употребление наркотиков - один из путей заражения ВИЧ-инфекцией. Наиболее частые причины смерти наркоманов – передозировка, СПИД, убийство, самоубийство, гепатит В и С.</w:t>
      </w:r>
    </w:p>
    <w:p w:rsidR="00C44331" w:rsidRPr="00C44331" w:rsidRDefault="00C44331" w:rsidP="00C44331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C44331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 </w:t>
      </w:r>
    </w:p>
    <w:p w:rsidR="00C44331" w:rsidRPr="007C1A29" w:rsidRDefault="00C44331" w:rsidP="007C1A29">
      <w:pPr>
        <w:shd w:val="clear" w:color="auto" w:fill="FFFFFF"/>
        <w:spacing w:after="251" w:line="240" w:lineRule="auto"/>
        <w:jc w:val="center"/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</w:pPr>
      <w:r w:rsidRPr="007C1A29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>ОТКАЗЫВАЯСЬ ОТ НАРКОТИКОВ, ВЫ ВЫБИРАЕТЕ ЖИЗНЬ!</w:t>
      </w:r>
    </w:p>
    <w:p w:rsidR="00AA0EBD" w:rsidRDefault="00AA0EBD"/>
    <w:sectPr w:rsidR="00AA0EBD" w:rsidSect="00AA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331"/>
    <w:rsid w:val="00196ADA"/>
    <w:rsid w:val="007C1A29"/>
    <w:rsid w:val="00AA0EBD"/>
    <w:rsid w:val="00C4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654EA-6DCE-43E2-AE3A-FDB69850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BD"/>
  </w:style>
  <w:style w:type="paragraph" w:styleId="1">
    <w:name w:val="heading 1"/>
    <w:basedOn w:val="a"/>
    <w:link w:val="10"/>
    <w:uiPriority w:val="9"/>
    <w:qFormat/>
    <w:rsid w:val="00C44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4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3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43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443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4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9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83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04F6C82DE61845F7BF81303F989E88AABF4BBABF380C9B7EB8E0CBF134A9129611EC056A7329tCb3M" TargetMode="External"/><Relationship Id="rId5" Type="http://schemas.openxmlformats.org/officeDocument/2006/relationships/hyperlink" Target="consultantplus://offline/ref=3904F6C82DE61845F7BF81303F989E88AABF4BBABF380C9B7EB8E0CBF134A9129611EC056A7226tCb9M" TargetMode="External"/><Relationship Id="rId4" Type="http://schemas.openxmlformats.org/officeDocument/2006/relationships/hyperlink" Target="consultantplus://offline/ref=AD218F5455CDCD2C287E2C200A506D9DA322B29A694969DA824071BC108A33FCC178161AF95279E3s6U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1070</Words>
  <Characters>6101</Characters>
  <Application>Microsoft Office Word</Application>
  <DocSecurity>0</DocSecurity>
  <Lines>50</Lines>
  <Paragraphs>14</Paragraphs>
  <ScaleCrop>false</ScaleCrop>
  <Company>Grizli777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Aser</cp:lastModifiedBy>
  <cp:revision>4</cp:revision>
  <dcterms:created xsi:type="dcterms:W3CDTF">2019-06-17T06:17:00Z</dcterms:created>
  <dcterms:modified xsi:type="dcterms:W3CDTF">2020-01-23T13:05:00Z</dcterms:modified>
</cp:coreProperties>
</file>